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8F" w:rsidRPr="00552001" w:rsidRDefault="00F87213" w:rsidP="00F87213">
      <w:pPr>
        <w:spacing w:after="0"/>
      </w:pPr>
      <w:r w:rsidRPr="00552001">
        <w:t xml:space="preserve">CITY OF PANAMA CITY </w:t>
      </w:r>
    </w:p>
    <w:p w:rsidR="00F87213" w:rsidRPr="00552001" w:rsidRDefault="00F87213">
      <w:r w:rsidRPr="00552001">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65"/>
        <w:gridCol w:w="3047"/>
        <w:gridCol w:w="3125"/>
      </w:tblGrid>
      <w:tr w:rsidR="00F87213" w:rsidRPr="00552001" w:rsidTr="00155980">
        <w:tc>
          <w:tcPr>
            <w:tcW w:w="3258" w:type="dxa"/>
            <w:gridSpan w:val="2"/>
          </w:tcPr>
          <w:p w:rsidR="00F87213" w:rsidRPr="00552001" w:rsidRDefault="00F87213" w:rsidP="00F87213">
            <w:pPr>
              <w:rPr>
                <w:b/>
              </w:rPr>
            </w:pPr>
            <w:r w:rsidRPr="00552001">
              <w:rPr>
                <w:b/>
              </w:rPr>
              <w:t>Job Title:</w:t>
            </w:r>
          </w:p>
          <w:p w:rsidR="00F87213" w:rsidRPr="00552001" w:rsidRDefault="00F87213" w:rsidP="00F87213">
            <w:pPr>
              <w:rPr>
                <w:b/>
              </w:rPr>
            </w:pPr>
          </w:p>
        </w:tc>
        <w:tc>
          <w:tcPr>
            <w:tcW w:w="6318" w:type="dxa"/>
            <w:gridSpan w:val="2"/>
          </w:tcPr>
          <w:p w:rsidR="00F87213" w:rsidRPr="00552001" w:rsidRDefault="00002008" w:rsidP="00155980">
            <w:r w:rsidRPr="00552001">
              <w:t xml:space="preserve">Compensation and </w:t>
            </w:r>
            <w:r w:rsidR="00787FB4" w:rsidRPr="00552001">
              <w:t xml:space="preserve">Benefits </w:t>
            </w:r>
            <w:r w:rsidRPr="00552001">
              <w:t>Analyst</w:t>
            </w:r>
          </w:p>
        </w:tc>
      </w:tr>
      <w:tr w:rsidR="00F87213" w:rsidRPr="00552001" w:rsidTr="00155980">
        <w:tc>
          <w:tcPr>
            <w:tcW w:w="3258" w:type="dxa"/>
            <w:gridSpan w:val="2"/>
          </w:tcPr>
          <w:p w:rsidR="00F87213" w:rsidRPr="00552001" w:rsidRDefault="00F87213">
            <w:pPr>
              <w:rPr>
                <w:b/>
              </w:rPr>
            </w:pPr>
            <w:r w:rsidRPr="00552001">
              <w:rPr>
                <w:b/>
              </w:rPr>
              <w:t>Division/ Department</w:t>
            </w:r>
          </w:p>
          <w:p w:rsidR="00F87213" w:rsidRPr="00552001" w:rsidRDefault="00F87213">
            <w:pPr>
              <w:rPr>
                <w:b/>
              </w:rPr>
            </w:pPr>
          </w:p>
        </w:tc>
        <w:tc>
          <w:tcPr>
            <w:tcW w:w="6318" w:type="dxa"/>
            <w:gridSpan w:val="2"/>
          </w:tcPr>
          <w:p w:rsidR="00F87213" w:rsidRPr="00552001" w:rsidRDefault="00155980">
            <w:r w:rsidRPr="00552001">
              <w:t>Human Resources &amp; Risk Management</w:t>
            </w:r>
          </w:p>
        </w:tc>
      </w:tr>
      <w:tr w:rsidR="00F87213" w:rsidRPr="00552001" w:rsidTr="00175ADD">
        <w:trPr>
          <w:trHeight w:val="1467"/>
        </w:trPr>
        <w:tc>
          <w:tcPr>
            <w:tcW w:w="3192" w:type="dxa"/>
          </w:tcPr>
          <w:p w:rsidR="00F87213" w:rsidRPr="00552001" w:rsidRDefault="00F87213">
            <w:pPr>
              <w:rPr>
                <w:b/>
              </w:rPr>
            </w:pPr>
            <w:r w:rsidRPr="00552001">
              <w:rPr>
                <w:b/>
              </w:rPr>
              <w:t>Annual Pay: $</w:t>
            </w:r>
            <w:r w:rsidR="00155980" w:rsidRPr="00552001">
              <w:rPr>
                <w:b/>
              </w:rPr>
              <w:t>39,412.61</w:t>
            </w:r>
          </w:p>
          <w:p w:rsidR="00F87213" w:rsidRPr="00552001" w:rsidRDefault="00F87213">
            <w:pPr>
              <w:rPr>
                <w:b/>
              </w:rPr>
            </w:pPr>
          </w:p>
          <w:p w:rsidR="00F87213" w:rsidRPr="00552001" w:rsidRDefault="00F87213" w:rsidP="00552001">
            <w:r w:rsidRPr="00552001">
              <w:t xml:space="preserve">Plus competitive benefit package. </w:t>
            </w:r>
          </w:p>
        </w:tc>
        <w:tc>
          <w:tcPr>
            <w:tcW w:w="3192" w:type="dxa"/>
            <w:gridSpan w:val="2"/>
          </w:tcPr>
          <w:p w:rsidR="003764AA" w:rsidRPr="00552001" w:rsidRDefault="00F87213" w:rsidP="003764AA">
            <w:pPr>
              <w:rPr>
                <w:b/>
              </w:rPr>
            </w:pPr>
            <w:r w:rsidRPr="00552001">
              <w:rPr>
                <w:b/>
              </w:rPr>
              <w:t>Type of position</w:t>
            </w:r>
            <w:r w:rsidR="003764AA" w:rsidRPr="00552001">
              <w:rPr>
                <w:b/>
              </w:rPr>
              <w:t>:</w:t>
            </w:r>
          </w:p>
          <w:p w:rsidR="003764AA" w:rsidRPr="00552001" w:rsidRDefault="003764AA" w:rsidP="003764AA"/>
          <w:p w:rsidR="003764AA" w:rsidRPr="00552001" w:rsidRDefault="003764AA" w:rsidP="003764AA">
            <w:r w:rsidRPr="00552001">
              <w:t>Full -time</w:t>
            </w:r>
          </w:p>
        </w:tc>
        <w:tc>
          <w:tcPr>
            <w:tcW w:w="3192" w:type="dxa"/>
          </w:tcPr>
          <w:p w:rsidR="00F87213" w:rsidRPr="00552001" w:rsidRDefault="003764AA">
            <w:r w:rsidRPr="00552001">
              <w:rPr>
                <w:b/>
              </w:rPr>
              <w:t>Hours</w:t>
            </w:r>
            <w:r w:rsidRPr="00552001">
              <w:t xml:space="preserve">  40 /week</w:t>
            </w:r>
          </w:p>
          <w:p w:rsidR="003764AA" w:rsidRPr="00552001" w:rsidRDefault="003764AA"/>
          <w:p w:rsidR="003764AA" w:rsidRPr="00552001" w:rsidRDefault="003764AA">
            <w:r w:rsidRPr="00552001">
              <w:t>Nonexempt</w:t>
            </w:r>
          </w:p>
        </w:tc>
      </w:tr>
    </w:tbl>
    <w:p w:rsidR="00155980" w:rsidRPr="00552001" w:rsidRDefault="00C518B8" w:rsidP="00155980">
      <w:pPr>
        <w:rPr>
          <w:b/>
        </w:rPr>
      </w:pPr>
      <w:r>
        <w:rPr>
          <w:b/>
        </w:rPr>
        <w:pict>
          <v:rect id="_x0000_i1025" style="width:0;height:1.5pt" o:hralign="center" o:hrstd="t" o:hr="t" fillcolor="#a0a0a0" stroked="f"/>
        </w:pict>
      </w:r>
    </w:p>
    <w:p w:rsidR="00155980" w:rsidRPr="00552001" w:rsidRDefault="00155980" w:rsidP="00155980">
      <w:pPr>
        <w:jc w:val="center"/>
        <w:rPr>
          <w:b/>
        </w:rPr>
      </w:pPr>
      <w:r w:rsidRPr="00552001">
        <w:rPr>
          <w:b/>
          <w:bCs/>
        </w:rPr>
        <w:t>MAJOR FUNCTIONS</w:t>
      </w:r>
      <w:r w:rsidR="00C518B8">
        <w:rPr>
          <w:b/>
        </w:rPr>
        <w:pict>
          <v:rect id="_x0000_i1026" style="width:0;height:1.5pt" o:hralign="center" o:hrstd="t" o:hr="t" fillcolor="#a0a0a0" stroked="f"/>
        </w:pict>
      </w:r>
    </w:p>
    <w:p w:rsidR="00155980" w:rsidRPr="00552001" w:rsidRDefault="003764AA" w:rsidP="00155980">
      <w:pPr>
        <w:rPr>
          <w:b/>
        </w:rPr>
      </w:pPr>
      <w:r w:rsidRPr="00552001">
        <w:t xml:space="preserve">This is responsible and </w:t>
      </w:r>
      <w:bookmarkStart w:id="0" w:name="_GoBack"/>
      <w:r w:rsidRPr="00552001">
        <w:t xml:space="preserve">specialized administrative work involving employee insurance, retirement and other benefit programs. Under limited supervision, performs complex clerical duties, and administrative work following established procedures in the </w:t>
      </w:r>
      <w:r w:rsidR="00D93699" w:rsidRPr="00552001">
        <w:t>follo</w:t>
      </w:r>
      <w:r w:rsidRPr="00552001">
        <w:t>wing areas: group life and health insurance, retirement benefit plans, flexible benefits,</w:t>
      </w:r>
      <w:r w:rsidR="00787FB4" w:rsidRPr="00552001">
        <w:t xml:space="preserve"> short term disability</w:t>
      </w:r>
      <w:r w:rsidRPr="00552001">
        <w:t xml:space="preserve"> and records maintenance. </w:t>
      </w:r>
      <w:bookmarkEnd w:id="0"/>
      <w:r w:rsidR="00C518B8">
        <w:rPr>
          <w:b/>
        </w:rPr>
        <w:pict>
          <v:rect id="_x0000_i1027" style="width:0;height:1.5pt" o:hralign="center" o:hrstd="t" o:hr="t" fillcolor="#a0a0a0" stroked="f"/>
        </w:pict>
      </w:r>
    </w:p>
    <w:p w:rsidR="00155980" w:rsidRPr="00552001" w:rsidRDefault="00155980" w:rsidP="00552001">
      <w:pPr>
        <w:rPr>
          <w:b/>
        </w:rPr>
      </w:pPr>
      <w:r w:rsidRPr="00552001">
        <w:rPr>
          <w:b/>
          <w:bCs/>
        </w:rPr>
        <w:t>ESSENTIAL DUTIES</w:t>
      </w:r>
      <w:r w:rsidR="00C518B8">
        <w:rPr>
          <w:b/>
        </w:rPr>
        <w:pict>
          <v:rect id="_x0000_i1028" style="width:0;height:1.5pt" o:hralign="center" o:hrstd="t" o:hr="t" fillcolor="#a0a0a0" stroked="f"/>
        </w:pict>
      </w:r>
      <w:proofErr w:type="gramStart"/>
      <w:r w:rsidRPr="00552001">
        <w:rPr>
          <w:rFonts w:eastAsia="Times New Roman" w:cs="Times New Roman"/>
          <w:color w:val="000000"/>
        </w:rPr>
        <w:t>To</w:t>
      </w:r>
      <w:proofErr w:type="gramEnd"/>
      <w:r w:rsidRPr="00552001">
        <w:rPr>
          <w:rFonts w:eastAsia="Times New Roman" w:cs="Times New Roman"/>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764AA" w:rsidRPr="00552001" w:rsidRDefault="003764AA" w:rsidP="003764AA">
      <w:pPr>
        <w:rPr>
          <w:b/>
        </w:rPr>
      </w:pPr>
      <w:r w:rsidRPr="00552001">
        <w:rPr>
          <w:b/>
        </w:rPr>
        <w:t xml:space="preserve">(These are </w:t>
      </w:r>
      <w:r w:rsidR="0022187D" w:rsidRPr="00552001">
        <w:rPr>
          <w:b/>
        </w:rPr>
        <w:t>intended only as illustrations for the various types of work performed. The omission of specific duties does not exclude them from the position if the work is similar, related, or a logical assignment to the position.)</w:t>
      </w:r>
    </w:p>
    <w:p w:rsidR="00F87213" w:rsidRPr="00552001" w:rsidRDefault="0022187D" w:rsidP="00365DE4">
      <w:pPr>
        <w:pStyle w:val="ListParagraph"/>
        <w:numPr>
          <w:ilvl w:val="0"/>
          <w:numId w:val="4"/>
        </w:numPr>
      </w:pPr>
      <w:r w:rsidRPr="00552001">
        <w:t xml:space="preserve">Administers self funded group medical insurance plan, as well as dental and life insurance plans. Explains to employees the benefits available and assists them in completing necessary </w:t>
      </w:r>
      <w:r w:rsidR="00FA6DDE" w:rsidRPr="00552001">
        <w:t xml:space="preserve">election </w:t>
      </w:r>
      <w:r w:rsidRPr="00552001">
        <w:t xml:space="preserve">forms. </w:t>
      </w:r>
      <w:r w:rsidR="00B32AEE" w:rsidRPr="00552001">
        <w:t>Manage the design and development of tools to assist employees in benefits selection. Direct preparation and distribution of written and verbal information to inform employees of benefits</w:t>
      </w:r>
      <w:r w:rsidR="003319C8" w:rsidRPr="00552001">
        <w:t>.</w:t>
      </w:r>
    </w:p>
    <w:p w:rsidR="00D93699" w:rsidRPr="00552001" w:rsidRDefault="00D93699" w:rsidP="00365DE4">
      <w:pPr>
        <w:pStyle w:val="ListParagraph"/>
        <w:numPr>
          <w:ilvl w:val="0"/>
          <w:numId w:val="4"/>
        </w:numPr>
      </w:pPr>
      <w:r w:rsidRPr="00552001">
        <w:t xml:space="preserve">Administers retirement plan for general employees, including FRS.  Counsels employees preparing for retirement. Assists them in completion of forms, obtaining documents necessary for retirement, calculates estimates of retirement benefits for both services and disability retirements. </w:t>
      </w:r>
    </w:p>
    <w:p w:rsidR="00002008" w:rsidRPr="00552001" w:rsidRDefault="00D93699" w:rsidP="00887763">
      <w:pPr>
        <w:pStyle w:val="ListParagraph"/>
        <w:numPr>
          <w:ilvl w:val="0"/>
          <w:numId w:val="4"/>
        </w:numPr>
        <w:spacing w:after="0" w:line="240" w:lineRule="auto"/>
        <w:textAlignment w:val="baseline"/>
        <w:rPr>
          <w:rFonts w:asciiTheme="minorHAnsi" w:eastAsia="Times New Roman" w:cs="Times New Roman"/>
          <w:color w:val="000000"/>
        </w:rPr>
      </w:pPr>
      <w:r w:rsidRPr="00552001">
        <w:t xml:space="preserve">Coordinates with insurance companies regarding claims, resolves administrative problems with the carrier representatives as well as flexible benefits TPA administrators. </w:t>
      </w:r>
    </w:p>
    <w:p w:rsidR="00002008" w:rsidRPr="00552001" w:rsidRDefault="00002008" w:rsidP="00887763">
      <w:pPr>
        <w:pStyle w:val="ListParagraph"/>
        <w:numPr>
          <w:ilvl w:val="0"/>
          <w:numId w:val="4"/>
        </w:numPr>
        <w:spacing w:after="0" w:line="240" w:lineRule="auto"/>
        <w:textAlignment w:val="baseline"/>
        <w:rPr>
          <w:rFonts w:asciiTheme="minorHAnsi" w:eastAsia="Times New Roman" w:cs="Times New Roman"/>
          <w:color w:val="000000"/>
        </w:rPr>
      </w:pPr>
      <w:r w:rsidRPr="00552001">
        <w:rPr>
          <w:rFonts w:asciiTheme="minorHAnsi" w:eastAsia="Times New Roman" w:cs="Times New Roman"/>
          <w:color w:val="000000"/>
        </w:rPr>
        <w:lastRenderedPageBreak/>
        <w:t>Maintenance and administration of the HR/Payroll system, KRONOS.  This includes table maintenance, process all compensation, demographic, accrual and benefit changes and updates in the database.  This would include changes with new hires, terminations, compensation, position updates, etc.</w:t>
      </w:r>
    </w:p>
    <w:p w:rsidR="000F289B" w:rsidRPr="00552001" w:rsidRDefault="000F289B" w:rsidP="000F289B">
      <w:pPr>
        <w:pStyle w:val="ListParagraph"/>
        <w:numPr>
          <w:ilvl w:val="0"/>
          <w:numId w:val="4"/>
        </w:numPr>
        <w:rPr>
          <w:rFonts w:asciiTheme="minorHAnsi" w:eastAsia="Times New Roman" w:cs="Times New Roman"/>
          <w:color w:val="000000"/>
        </w:rPr>
      </w:pPr>
      <w:r w:rsidRPr="00552001">
        <w:rPr>
          <w:rFonts w:asciiTheme="minorHAnsi" w:eastAsia="Times New Roman" w:cs="Times New Roman"/>
          <w:color w:val="000000"/>
        </w:rPr>
        <w:t xml:space="preserve">Coordinates and completes all personnel action forms, acts as liaison between Human Resources and the Payroll Department including specific data entry into the payroll system. </w:t>
      </w:r>
    </w:p>
    <w:p w:rsidR="00002008" w:rsidRPr="00552001" w:rsidRDefault="00810F36" w:rsidP="0086679E">
      <w:pPr>
        <w:pStyle w:val="ListParagraph"/>
        <w:numPr>
          <w:ilvl w:val="0"/>
          <w:numId w:val="4"/>
        </w:numPr>
        <w:spacing w:after="0" w:line="240" w:lineRule="auto"/>
        <w:textAlignment w:val="baseline"/>
        <w:rPr>
          <w:rFonts w:ascii="Times New Roman" w:eastAsia="Times New Roman" w:hAnsi="Times New Roman" w:cs="Times New Roman"/>
          <w:color w:val="000000"/>
        </w:rPr>
      </w:pPr>
      <w:r w:rsidRPr="00552001">
        <w:t>Adds new members, deletes and makes changes of dependents and beneficiaries.</w:t>
      </w:r>
      <w:r w:rsidR="00845ABC" w:rsidRPr="00552001">
        <w:t xml:space="preserve"> </w:t>
      </w:r>
      <w:r w:rsidR="00787FB4" w:rsidRPr="00552001">
        <w:t>Coordinates</w:t>
      </w:r>
      <w:r w:rsidR="00845ABC" w:rsidRPr="00552001">
        <w:t xml:space="preserve"> benefits with COBRA according to </w:t>
      </w:r>
      <w:r w:rsidR="00492F3C" w:rsidRPr="00552001">
        <w:t>federal laws</w:t>
      </w:r>
      <w:r w:rsidR="00845ABC" w:rsidRPr="00552001">
        <w:t>.</w:t>
      </w:r>
      <w:r w:rsidRPr="00552001">
        <w:t xml:space="preserve"> </w:t>
      </w:r>
    </w:p>
    <w:p w:rsidR="00002008" w:rsidRPr="00552001" w:rsidRDefault="0016300A" w:rsidP="0086679E">
      <w:pPr>
        <w:pStyle w:val="ListParagraph"/>
        <w:numPr>
          <w:ilvl w:val="0"/>
          <w:numId w:val="4"/>
        </w:numPr>
        <w:spacing w:after="0" w:line="240" w:lineRule="auto"/>
        <w:textAlignment w:val="baseline"/>
        <w:rPr>
          <w:rFonts w:asciiTheme="minorHAnsi" w:eastAsia="Times New Roman" w:cs="Times New Roman"/>
          <w:color w:val="000000"/>
        </w:rPr>
      </w:pPr>
      <w:r>
        <w:rPr>
          <w:rFonts w:asciiTheme="minorHAnsi" w:eastAsia="Times New Roman" w:cs="Times New Roman"/>
          <w:color w:val="000000"/>
        </w:rPr>
        <w:t>Prepares v</w:t>
      </w:r>
      <w:r w:rsidR="00002008" w:rsidRPr="00552001">
        <w:rPr>
          <w:rFonts w:asciiTheme="minorHAnsi" w:eastAsia="Times New Roman" w:cs="Times New Roman"/>
          <w:color w:val="000000"/>
        </w:rPr>
        <w:t>arious HR/Payroll report requests (internal and external), ongoing and ad-hoc. </w:t>
      </w:r>
    </w:p>
    <w:p w:rsidR="00002008" w:rsidRPr="00552001" w:rsidRDefault="00002008" w:rsidP="00002008">
      <w:pPr>
        <w:pStyle w:val="ListParagraph"/>
        <w:numPr>
          <w:ilvl w:val="0"/>
          <w:numId w:val="4"/>
        </w:numPr>
        <w:rPr>
          <w:rFonts w:asciiTheme="minorHAnsi" w:eastAsia="Times New Roman" w:cs="Times New Roman"/>
          <w:color w:val="000000"/>
        </w:rPr>
      </w:pPr>
      <w:r w:rsidRPr="00552001">
        <w:rPr>
          <w:rFonts w:asciiTheme="minorHAnsi" w:eastAsia="Times New Roman" w:cs="Times New Roman"/>
          <w:color w:val="000000"/>
        </w:rPr>
        <w:t>Prepares analysis of salary and benefit data.  Participates in salary surveys.</w:t>
      </w:r>
    </w:p>
    <w:p w:rsidR="00810F36" w:rsidRPr="00552001" w:rsidRDefault="00810F36" w:rsidP="00365DE4">
      <w:pPr>
        <w:pStyle w:val="ListParagraph"/>
        <w:numPr>
          <w:ilvl w:val="0"/>
          <w:numId w:val="4"/>
        </w:numPr>
      </w:pPr>
      <w:r w:rsidRPr="00552001">
        <w:t>Conducts new employee orientation programs relating to benefit package.  Assists new employees in completing forms for enrollment in various benefit programs.  Arranges and conducts employee information</w:t>
      </w:r>
      <w:r w:rsidR="008E056D" w:rsidRPr="00552001">
        <w:t>al</w:t>
      </w:r>
      <w:r w:rsidRPr="00552001">
        <w:t xml:space="preserve"> presentations </w:t>
      </w:r>
      <w:r w:rsidR="00EE5D4E" w:rsidRPr="00552001">
        <w:t xml:space="preserve">and annual </w:t>
      </w:r>
      <w:r w:rsidR="008E056D" w:rsidRPr="00552001">
        <w:t>Open Enrollment</w:t>
      </w:r>
      <w:r w:rsidRPr="00552001">
        <w:t xml:space="preserve">. </w:t>
      </w:r>
    </w:p>
    <w:p w:rsidR="00810F36" w:rsidRPr="00552001" w:rsidRDefault="00810F36" w:rsidP="00365DE4">
      <w:pPr>
        <w:pStyle w:val="ListParagraph"/>
        <w:numPr>
          <w:ilvl w:val="0"/>
          <w:numId w:val="4"/>
        </w:numPr>
      </w:pPr>
      <w:r w:rsidRPr="00552001">
        <w:t xml:space="preserve">Verifies the calculations of the monthly premiums statements for all group insurance policies and maintains statistical data relative to premiums, claims and costs. </w:t>
      </w:r>
      <w:r w:rsidR="009623BD" w:rsidRPr="00552001">
        <w:t>Compil</w:t>
      </w:r>
      <w:r w:rsidR="003853C1" w:rsidRPr="00552001">
        <w:t>es</w:t>
      </w:r>
      <w:r w:rsidR="009623BD" w:rsidRPr="00552001">
        <w:t xml:space="preserve">, </w:t>
      </w:r>
      <w:r w:rsidR="003853C1" w:rsidRPr="00552001">
        <w:t>categorizes</w:t>
      </w:r>
      <w:r w:rsidR="009623BD" w:rsidRPr="00552001">
        <w:t>, calculat</w:t>
      </w:r>
      <w:r w:rsidR="003853C1" w:rsidRPr="00552001">
        <w:t>es</w:t>
      </w:r>
      <w:r w:rsidR="009623BD" w:rsidRPr="00552001">
        <w:t>, audit</w:t>
      </w:r>
      <w:r w:rsidR="003853C1" w:rsidRPr="00552001">
        <w:t>s</w:t>
      </w:r>
      <w:r w:rsidR="009623BD" w:rsidRPr="00552001">
        <w:t>, or verif</w:t>
      </w:r>
      <w:r w:rsidR="003853C1" w:rsidRPr="00552001">
        <w:t>ies</w:t>
      </w:r>
      <w:r w:rsidR="009623BD" w:rsidRPr="00552001">
        <w:t xml:space="preserve"> information or data.</w:t>
      </w:r>
      <w:r w:rsidR="005057B6" w:rsidRPr="00552001">
        <w:t xml:space="preserve"> Prepar</w:t>
      </w:r>
      <w:r w:rsidR="003853C1" w:rsidRPr="00552001">
        <w:t>es</w:t>
      </w:r>
      <w:r w:rsidR="005057B6" w:rsidRPr="00552001">
        <w:t xml:space="preserve"> deduction/contribution reports for payroll.</w:t>
      </w:r>
      <w:r w:rsidR="009D5872" w:rsidRPr="00552001">
        <w:t xml:space="preserve"> </w:t>
      </w:r>
      <w:r w:rsidR="00540DD9" w:rsidRPr="00552001">
        <w:t xml:space="preserve">Processes and maintains records of </w:t>
      </w:r>
      <w:r w:rsidR="009D5872" w:rsidRPr="00552001">
        <w:t xml:space="preserve">payments for insurance premiums from retirees, and other agencies. </w:t>
      </w:r>
    </w:p>
    <w:p w:rsidR="00DD5697" w:rsidRPr="00552001" w:rsidRDefault="00810F36" w:rsidP="00286474">
      <w:pPr>
        <w:pStyle w:val="ListParagraph"/>
        <w:numPr>
          <w:ilvl w:val="0"/>
          <w:numId w:val="4"/>
        </w:numPr>
      </w:pPr>
      <w:r w:rsidRPr="00552001">
        <w:t xml:space="preserve">Works closely with the HR Director in working with existing programs, and implementing new benefit programs. </w:t>
      </w:r>
      <w:r w:rsidR="004E4A94" w:rsidRPr="00552001">
        <w:t>Assist with wellness and other programs</w:t>
      </w:r>
      <w:r w:rsidR="00552001" w:rsidRPr="00552001">
        <w:t>.</w:t>
      </w:r>
      <w:r w:rsidR="004E4A94" w:rsidRPr="00552001">
        <w:t xml:space="preserve"> </w:t>
      </w:r>
      <w:r w:rsidR="00DD5697" w:rsidRPr="00552001">
        <w:t>Ensure compliance with ACA and HIPPA establishing and maintaining fiduciary files, along with overseeing self-insured testing.</w:t>
      </w:r>
    </w:p>
    <w:p w:rsidR="00DD5697" w:rsidRPr="00552001" w:rsidRDefault="00DD5697" w:rsidP="00365DE4">
      <w:pPr>
        <w:pStyle w:val="ListParagraph"/>
        <w:numPr>
          <w:ilvl w:val="0"/>
          <w:numId w:val="4"/>
        </w:numPr>
      </w:pPr>
      <w:r w:rsidRPr="00552001">
        <w:t>File</w:t>
      </w:r>
      <w:r w:rsidR="00552001" w:rsidRPr="00552001">
        <w:t>s</w:t>
      </w:r>
      <w:r w:rsidRPr="00552001">
        <w:t xml:space="preserve"> forms 720 ACA and 5500 ERISA, as well as, sending out annual </w:t>
      </w:r>
      <w:r w:rsidR="00552001" w:rsidRPr="00552001">
        <w:t>A</w:t>
      </w:r>
      <w:r w:rsidRPr="00552001">
        <w:t>CA</w:t>
      </w:r>
      <w:r w:rsidR="00552001" w:rsidRPr="00552001">
        <w:t xml:space="preserve">, </w:t>
      </w:r>
      <w:proofErr w:type="spellStart"/>
      <w:r w:rsidRPr="00552001">
        <w:t>Hippa</w:t>
      </w:r>
      <w:proofErr w:type="spellEnd"/>
      <w:r w:rsidR="00552001" w:rsidRPr="00552001">
        <w:t xml:space="preserve"> and </w:t>
      </w:r>
      <w:r w:rsidRPr="00552001">
        <w:t>Medicare Part D notices and required positing of such.</w:t>
      </w:r>
    </w:p>
    <w:p w:rsidR="00155980" w:rsidRPr="00552001" w:rsidRDefault="00155980" w:rsidP="00365DE4">
      <w:pPr>
        <w:pStyle w:val="ListParagraph"/>
        <w:numPr>
          <w:ilvl w:val="0"/>
          <w:numId w:val="4"/>
        </w:numPr>
      </w:pPr>
      <w:r w:rsidRPr="00552001">
        <w:t>Administers the Family Medical Leave Policy and provides training to employees.</w:t>
      </w:r>
    </w:p>
    <w:p w:rsidR="00155980" w:rsidRPr="00552001" w:rsidRDefault="00155980" w:rsidP="00365DE4">
      <w:pPr>
        <w:pStyle w:val="ListParagraph"/>
        <w:numPr>
          <w:ilvl w:val="0"/>
          <w:numId w:val="4"/>
        </w:numPr>
      </w:pPr>
      <w:r w:rsidRPr="00552001">
        <w:t>Performs duties relating to the General Employee Pension Fund (GEPF).   Assists with completion of forms, explains retirement benefit program, processes retirement applications and other retirement related paperwork. Serves on the GEPF Election Board every two years and organizes election process.</w:t>
      </w:r>
    </w:p>
    <w:p w:rsidR="00365DE4" w:rsidRPr="00552001" w:rsidRDefault="00155980" w:rsidP="00365DE4">
      <w:pPr>
        <w:pStyle w:val="ListParagraph"/>
        <w:numPr>
          <w:ilvl w:val="0"/>
          <w:numId w:val="4"/>
        </w:numPr>
      </w:pPr>
      <w:r w:rsidRPr="00552001">
        <w:t>Maintains and records eligibility information for the City’</w:t>
      </w:r>
      <w:r w:rsidR="00365DE4" w:rsidRPr="00552001">
        <w:t>s Heath Savings Plan (ICMA)</w:t>
      </w:r>
    </w:p>
    <w:p w:rsidR="00AD2DC5" w:rsidRPr="00552001" w:rsidRDefault="00AD2DC5" w:rsidP="00365DE4">
      <w:pPr>
        <w:pStyle w:val="ListParagraph"/>
        <w:numPr>
          <w:ilvl w:val="0"/>
          <w:numId w:val="4"/>
        </w:numPr>
        <w:rPr>
          <w:rFonts w:asciiTheme="minorHAnsi"/>
        </w:rPr>
      </w:pPr>
      <w:r w:rsidRPr="00552001">
        <w:rPr>
          <w:rFonts w:asciiTheme="minorHAnsi" w:eastAsia="Times New Roman" w:cs="Times New Roman"/>
          <w:color w:val="000000"/>
        </w:rPr>
        <w:t>This position will serve as back up to the HR Generalist.</w:t>
      </w:r>
    </w:p>
    <w:p w:rsidR="00155980" w:rsidRPr="00552001" w:rsidRDefault="00C518B8" w:rsidP="00365DE4">
      <w:r>
        <w:pict>
          <v:rect id="_x0000_i1029" style="width:0;height:1.5pt" o:hralign="center" o:hrstd="t" o:hr="t" fillcolor="#a0a0a0" stroked="f"/>
        </w:pict>
      </w:r>
    </w:p>
    <w:p w:rsidR="00365DE4" w:rsidRPr="00552001" w:rsidRDefault="00155980" w:rsidP="00727587">
      <w:pPr>
        <w:jc w:val="center"/>
      </w:pPr>
      <w:r w:rsidRPr="00552001">
        <w:rPr>
          <w:b/>
          <w:bCs/>
        </w:rPr>
        <w:t>KNOWLEDGE, SKILLS AND ABILITIES</w:t>
      </w:r>
      <w:r w:rsidR="00C518B8">
        <w:pict>
          <v:rect id="_x0000_i1030" style="width:0;height:1.5pt" o:hralign="center" o:hrstd="t" o:hr="t" fillcolor="#a0a0a0" stroked="f"/>
        </w:pict>
      </w:r>
    </w:p>
    <w:p w:rsidR="00365DE4" w:rsidRPr="00552001" w:rsidRDefault="00810F36" w:rsidP="00365DE4">
      <w:pPr>
        <w:pStyle w:val="ListParagraph"/>
        <w:numPr>
          <w:ilvl w:val="0"/>
          <w:numId w:val="6"/>
        </w:numPr>
      </w:pPr>
      <w:r w:rsidRPr="00552001">
        <w:t xml:space="preserve">Knowledge of the administration of insurance, retirement and other benefit programs. </w:t>
      </w:r>
    </w:p>
    <w:p w:rsidR="00365DE4" w:rsidRPr="00552001" w:rsidRDefault="00810F36" w:rsidP="00365DE4">
      <w:pPr>
        <w:pStyle w:val="ListParagraph"/>
        <w:numPr>
          <w:ilvl w:val="0"/>
          <w:numId w:val="6"/>
        </w:numPr>
      </w:pPr>
      <w:r w:rsidRPr="00552001">
        <w:t>Knowledge of modern offic</w:t>
      </w:r>
      <w:r w:rsidR="00D609F0" w:rsidRPr="00552001">
        <w:t xml:space="preserve">e practices and procedures and </w:t>
      </w:r>
      <w:r w:rsidRPr="00552001">
        <w:t xml:space="preserve">of business English and math. </w:t>
      </w:r>
      <w:r w:rsidR="00D609F0" w:rsidRPr="00552001">
        <w:t xml:space="preserve"> </w:t>
      </w:r>
    </w:p>
    <w:p w:rsidR="00FE0727" w:rsidRPr="00552001" w:rsidRDefault="00365DE4" w:rsidP="00365DE4">
      <w:pPr>
        <w:pStyle w:val="ListParagraph"/>
        <w:numPr>
          <w:ilvl w:val="0"/>
          <w:numId w:val="6"/>
        </w:numPr>
      </w:pPr>
      <w:r w:rsidRPr="00552001">
        <w:t>U</w:t>
      </w:r>
      <w:r w:rsidR="00D609F0" w:rsidRPr="00552001">
        <w:t xml:space="preserve">nderstanding of Healthcare Reform Act a </w:t>
      </w:r>
      <w:r w:rsidR="0054063F" w:rsidRPr="00552001">
        <w:t>must</w:t>
      </w:r>
      <w:r w:rsidR="00D609F0" w:rsidRPr="00552001">
        <w:t xml:space="preserve">. </w:t>
      </w:r>
    </w:p>
    <w:p w:rsidR="00365DE4" w:rsidRPr="00552001" w:rsidRDefault="00D609F0" w:rsidP="00365DE4">
      <w:pPr>
        <w:pStyle w:val="ListParagraph"/>
        <w:numPr>
          <w:ilvl w:val="0"/>
          <w:numId w:val="6"/>
        </w:numPr>
      </w:pPr>
      <w:r w:rsidRPr="00552001">
        <w:t xml:space="preserve">Ability to work with employees, </w:t>
      </w:r>
      <w:r w:rsidR="0054063F" w:rsidRPr="00552001">
        <w:t xml:space="preserve">retirees, </w:t>
      </w:r>
      <w:r w:rsidRPr="00552001">
        <w:t xml:space="preserve">medical personnel, and insurance company personnel. Ability to exercise independent judgment and make decisions in accordance with departmental policies. </w:t>
      </w:r>
    </w:p>
    <w:p w:rsidR="00155980" w:rsidRPr="00552001" w:rsidRDefault="00C518B8" w:rsidP="00365DE4">
      <w:r>
        <w:pict>
          <v:rect id="_x0000_i1031" style="width:0;height:1.5pt" o:hralign="center" o:hrstd="t" o:hr="t" fillcolor="#a0a0a0" stroked="f"/>
        </w:pict>
      </w:r>
    </w:p>
    <w:p w:rsidR="00155980" w:rsidRPr="00552001" w:rsidRDefault="00155980" w:rsidP="00FE0727">
      <w:pPr>
        <w:jc w:val="center"/>
      </w:pPr>
      <w:r w:rsidRPr="00552001">
        <w:rPr>
          <w:b/>
          <w:bCs/>
        </w:rPr>
        <w:lastRenderedPageBreak/>
        <w:t>MINIMUM QUALIFICATIONS</w:t>
      </w:r>
      <w:r w:rsidR="00C518B8">
        <w:pict>
          <v:rect id="_x0000_i1032" style="width:0;height:1.5pt" o:hralign="center" o:hrstd="t" o:hr="t" fillcolor="#a0a0a0" stroked="f"/>
        </w:pict>
      </w:r>
    </w:p>
    <w:p w:rsidR="00155980" w:rsidRPr="00552001" w:rsidRDefault="00717657" w:rsidP="0028189E">
      <w:pPr>
        <w:rPr>
          <w:rFonts w:eastAsia="Times New Roman" w:cs="Times New Roman"/>
          <w:color w:val="000000"/>
        </w:rPr>
      </w:pPr>
      <w:r w:rsidRPr="00552001">
        <w:t xml:space="preserve">Associates Degree required. </w:t>
      </w:r>
      <w:r w:rsidR="00787FB4" w:rsidRPr="00552001">
        <w:t xml:space="preserve">Bachelor’s </w:t>
      </w:r>
      <w:r w:rsidR="00D609F0" w:rsidRPr="00552001">
        <w:t xml:space="preserve">Degree preferred. </w:t>
      </w:r>
      <w:r>
        <w:t>Five (5</w:t>
      </w:r>
      <w:r w:rsidR="00D609F0" w:rsidRPr="00552001">
        <w:t xml:space="preserve">) years </w:t>
      </w:r>
      <w:r w:rsidR="0054063F" w:rsidRPr="00552001">
        <w:t>Human Resources</w:t>
      </w:r>
      <w:r w:rsidR="005B4FC7" w:rsidRPr="00552001">
        <w:t xml:space="preserve"> </w:t>
      </w:r>
      <w:r w:rsidR="00D609F0" w:rsidRPr="00552001">
        <w:t>experience</w:t>
      </w:r>
      <w:r w:rsidR="005B4FC7" w:rsidRPr="00552001">
        <w:t xml:space="preserve"> with at least one (1) year in</w:t>
      </w:r>
      <w:r w:rsidR="00D609F0" w:rsidRPr="00552001">
        <w:t xml:space="preserve"> the </w:t>
      </w:r>
      <w:r w:rsidR="00250493" w:rsidRPr="00552001">
        <w:t>administration</w:t>
      </w:r>
      <w:r w:rsidR="00D609F0" w:rsidRPr="00552001">
        <w:t xml:space="preserve"> of insurance, retire</w:t>
      </w:r>
      <w:r w:rsidR="00250493" w:rsidRPr="00552001">
        <w:t>me</w:t>
      </w:r>
      <w:r w:rsidR="00D609F0" w:rsidRPr="00552001">
        <w:t xml:space="preserve">nt, and benefit programs. A comparable </w:t>
      </w:r>
      <w:r w:rsidR="00250493" w:rsidRPr="00552001">
        <w:t>amount</w:t>
      </w:r>
      <w:r w:rsidR="00D609F0" w:rsidRPr="00552001">
        <w:t xml:space="preserve"> of train</w:t>
      </w:r>
      <w:r w:rsidR="00250493" w:rsidRPr="00552001">
        <w:t>ing</w:t>
      </w:r>
      <w:r w:rsidR="00D609F0" w:rsidRPr="00552001">
        <w:t xml:space="preserve"> or</w:t>
      </w:r>
      <w:r w:rsidR="00250493" w:rsidRPr="00552001">
        <w:t xml:space="preserve"> experience</w:t>
      </w:r>
      <w:r w:rsidR="00D609F0" w:rsidRPr="00552001">
        <w:t xml:space="preserve"> may be substituted for the minimum </w:t>
      </w:r>
      <w:r w:rsidR="00250493" w:rsidRPr="00552001">
        <w:t>qualifications</w:t>
      </w:r>
      <w:r w:rsidR="00D609F0" w:rsidRPr="00552001">
        <w:t>.</w:t>
      </w:r>
      <w:r w:rsidR="005B4FC7" w:rsidRPr="00552001">
        <w:t xml:space="preserve"> </w:t>
      </w:r>
      <w:r w:rsidR="00C518B8">
        <w:rPr>
          <w:noProof/>
        </w:rPr>
        <w:pict>
          <v:rect id="_x0000_i1033" style="width:0;height:1.5pt" o:hralign="center" o:hrstd="t" o:hr="t" fillcolor="#a0a0a0" stroked="f"/>
        </w:pict>
      </w:r>
    </w:p>
    <w:p w:rsidR="00155980" w:rsidRPr="00552001" w:rsidRDefault="00155980" w:rsidP="00155980">
      <w:pPr>
        <w:spacing w:after="0" w:line="240" w:lineRule="auto"/>
        <w:jc w:val="center"/>
        <w:rPr>
          <w:rFonts w:eastAsia="Times New Roman" w:cs="Times New Roman"/>
          <w:color w:val="000000"/>
        </w:rPr>
      </w:pPr>
      <w:r w:rsidRPr="00552001">
        <w:rPr>
          <w:rFonts w:eastAsia="Times New Roman" w:cs="Times New Roman"/>
          <w:b/>
          <w:bCs/>
          <w:color w:val="000000"/>
        </w:rPr>
        <w:t>PHYSICAL DEMANDS</w:t>
      </w:r>
    </w:p>
    <w:p w:rsidR="00155980" w:rsidRPr="00552001" w:rsidRDefault="00C518B8" w:rsidP="00155980">
      <w:pPr>
        <w:spacing w:after="0" w:line="240" w:lineRule="auto"/>
        <w:rPr>
          <w:rFonts w:eastAsia="Times New Roman" w:cs="Times New Roman"/>
          <w:color w:val="000000"/>
        </w:rPr>
      </w:pPr>
      <w:r>
        <w:rPr>
          <w:noProof/>
        </w:rPr>
        <w:pict>
          <v:rect id="_x0000_i1034" style="width:0;height:1.5pt" o:hralign="center" o:hrstd="t" o:hr="t" fillcolor="#a0a0a0" stroked="f"/>
        </w:pict>
      </w:r>
    </w:p>
    <w:p w:rsidR="00155980" w:rsidRPr="00552001" w:rsidRDefault="00155980" w:rsidP="00155980">
      <w:pPr>
        <w:spacing w:after="0" w:line="240" w:lineRule="auto"/>
        <w:rPr>
          <w:rFonts w:eastAsia="Times New Roman" w:cs="Times New Roman"/>
          <w:color w:val="000000"/>
        </w:rPr>
      </w:pPr>
      <w:r w:rsidRPr="00552001">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55980" w:rsidRPr="00552001" w:rsidRDefault="00155980" w:rsidP="00155980">
      <w:pPr>
        <w:spacing w:after="0" w:line="240" w:lineRule="auto"/>
        <w:rPr>
          <w:rFonts w:eastAsia="Times New Roman" w:cs="Times New Roman"/>
          <w:color w:val="000000"/>
        </w:rPr>
      </w:pPr>
    </w:p>
    <w:p w:rsidR="00155980" w:rsidRPr="00552001" w:rsidRDefault="00155980" w:rsidP="00155980">
      <w:pPr>
        <w:spacing w:after="0" w:line="240" w:lineRule="auto"/>
        <w:rPr>
          <w:rFonts w:eastAsia="Times New Roman" w:cs="Times New Roman"/>
        </w:rPr>
      </w:pPr>
      <w:r w:rsidRPr="00552001">
        <w:rPr>
          <w:rFonts w:eastAsia="Times New Roman" w:cs="Times New Roman"/>
          <w:color w:val="000000"/>
        </w:rPr>
        <w:t>The essential functions of the job require:  sitting approximately six (6) hours per day, standing approximately one (1) hour per day, and walking approximately one (1) hour per day.  The job requires frequent:  fine manipulations and occasional:  bending/stooping, grasping, pulling/pushing, reaching, repetitive motion, and lifting/carrying objects weighing up to 15 pounds.  On rare occasions the work requires:  climbing, kneeling, and lifting/carrying objects weight 45 pounds or more.</w:t>
      </w:r>
    </w:p>
    <w:p w:rsidR="00155980" w:rsidRPr="00552001" w:rsidRDefault="00155980" w:rsidP="00155980">
      <w:pPr>
        <w:spacing w:after="0" w:line="240" w:lineRule="auto"/>
        <w:ind w:firstLine="720"/>
        <w:rPr>
          <w:rFonts w:eastAsia="Times New Roman" w:cs="Times New Roman"/>
          <w:color w:val="000000"/>
        </w:rPr>
      </w:pPr>
    </w:p>
    <w:p w:rsidR="00155980" w:rsidRPr="00552001" w:rsidRDefault="00155980" w:rsidP="00155980">
      <w:pPr>
        <w:pStyle w:val="ListParagraph"/>
        <w:numPr>
          <w:ilvl w:val="0"/>
          <w:numId w:val="1"/>
        </w:numPr>
        <w:spacing w:after="0" w:line="240" w:lineRule="auto"/>
        <w:rPr>
          <w:rFonts w:asciiTheme="minorHAnsi" w:eastAsia="Times New Roman" w:cs="Times New Roman"/>
        </w:rPr>
      </w:pPr>
      <w:r w:rsidRPr="00552001">
        <w:rPr>
          <w:rFonts w:asciiTheme="minorHAnsi" w:eastAsia="Times New Roman" w:cs="Times New Roman"/>
          <w:color w:val="000000"/>
        </w:rPr>
        <w:t xml:space="preserve">Sufficient clarity of speech and hearing or other communication capabilities, which permits the employee to communicate effectively on the telephone and in person; </w:t>
      </w:r>
    </w:p>
    <w:p w:rsidR="00155980" w:rsidRPr="00552001" w:rsidRDefault="00155980" w:rsidP="00155980">
      <w:pPr>
        <w:pStyle w:val="ListParagraph"/>
        <w:numPr>
          <w:ilvl w:val="0"/>
          <w:numId w:val="1"/>
        </w:numPr>
        <w:spacing w:after="0" w:line="240" w:lineRule="auto"/>
        <w:rPr>
          <w:rFonts w:asciiTheme="minorHAnsi" w:eastAsia="Times New Roman" w:cs="Times New Roman"/>
        </w:rPr>
      </w:pPr>
      <w:r w:rsidRPr="00552001">
        <w:rPr>
          <w:rFonts w:asciiTheme="minorHAnsi" w:eastAsia="Times New Roman" w:cs="Times New Roman"/>
          <w:color w:val="000000"/>
        </w:rPr>
        <w:t xml:space="preserve">Sufficient vision or other powers of observation, which permits the employee to review, evaluate and prepare a variety of written documents and materials; </w:t>
      </w:r>
    </w:p>
    <w:p w:rsidR="00155980" w:rsidRPr="00552001" w:rsidRDefault="00155980" w:rsidP="00155980">
      <w:pPr>
        <w:pStyle w:val="ListParagraph"/>
        <w:numPr>
          <w:ilvl w:val="0"/>
          <w:numId w:val="1"/>
        </w:numPr>
        <w:spacing w:after="0" w:line="240" w:lineRule="auto"/>
        <w:rPr>
          <w:rFonts w:asciiTheme="minorHAnsi" w:eastAsia="Times New Roman" w:cs="Times New Roman"/>
        </w:rPr>
      </w:pPr>
      <w:r w:rsidRPr="00552001">
        <w:rPr>
          <w:rFonts w:asciiTheme="minorHAnsi" w:eastAsia="Times New Roman" w:cs="Times New Roman"/>
          <w:color w:val="000000"/>
        </w:rPr>
        <w:t xml:space="preserve">Sufficient manual dexterity, which permits the employee to operate computer equipment and other office equipment; </w:t>
      </w:r>
    </w:p>
    <w:p w:rsidR="00155980" w:rsidRPr="00552001" w:rsidRDefault="00155980" w:rsidP="00155980">
      <w:pPr>
        <w:pStyle w:val="ListParagraph"/>
        <w:numPr>
          <w:ilvl w:val="0"/>
          <w:numId w:val="1"/>
        </w:numPr>
        <w:spacing w:after="0" w:line="240" w:lineRule="auto"/>
        <w:rPr>
          <w:rFonts w:asciiTheme="minorHAnsi" w:eastAsia="Times New Roman" w:cs="Times New Roman"/>
        </w:rPr>
      </w:pPr>
      <w:r w:rsidRPr="00552001">
        <w:rPr>
          <w:rFonts w:asciiTheme="minorHAnsi" w:eastAsia="Times New Roman" w:cs="Times New Roman"/>
          <w:color w:val="000000"/>
        </w:rPr>
        <w:t>Sufficient personal mobility and physical reflexes, which permits the employee to work in an office setting and make presentations to large and small groups;</w:t>
      </w:r>
    </w:p>
    <w:p w:rsidR="00155980" w:rsidRPr="00552001" w:rsidRDefault="00155980" w:rsidP="00155980">
      <w:pPr>
        <w:pStyle w:val="ListParagraph"/>
        <w:spacing w:after="0" w:line="240" w:lineRule="auto"/>
        <w:ind w:left="360"/>
        <w:rPr>
          <w:rFonts w:asciiTheme="minorHAnsi" w:eastAsia="Times New Roman" w:cs="Times New Roman"/>
        </w:rPr>
      </w:pPr>
    </w:p>
    <w:p w:rsidR="00155980" w:rsidRPr="00552001" w:rsidRDefault="00155980" w:rsidP="0028189E">
      <w:pPr>
        <w:pStyle w:val="ListParagraph"/>
        <w:spacing w:after="0" w:line="240" w:lineRule="auto"/>
        <w:ind w:left="0"/>
        <w:rPr>
          <w:rFonts w:asciiTheme="minorHAnsi" w:eastAsia="Times New Roman" w:cs="Times New Roman"/>
        </w:rPr>
      </w:pPr>
      <w:r w:rsidRPr="00552001">
        <w:rPr>
          <w:rFonts w:asciiTheme="minorHAnsi" w:eastAsia="Times New Roman" w:cs="Times New Roman"/>
        </w:rPr>
        <w:t>Work Environment:</w:t>
      </w:r>
    </w:p>
    <w:p w:rsidR="00155980" w:rsidRPr="00552001" w:rsidRDefault="00155980" w:rsidP="0028189E">
      <w:pPr>
        <w:spacing w:after="0" w:line="240" w:lineRule="auto"/>
        <w:ind w:firstLine="720"/>
        <w:rPr>
          <w:rFonts w:eastAsia="Times New Roman" w:cs="Times New Roman"/>
        </w:rPr>
      </w:pPr>
      <w:r w:rsidRPr="00552001">
        <w:rPr>
          <w:rFonts w:eastAsia="Times New Roman" w:cs="Times New Roman"/>
          <w:color w:val="000000"/>
        </w:rPr>
        <w:t>The primary duties of the position are performed in a general office environment.</w:t>
      </w:r>
    </w:p>
    <w:p w:rsidR="00155980" w:rsidRPr="00552001" w:rsidRDefault="00155980" w:rsidP="00155980">
      <w:pPr>
        <w:spacing w:after="0" w:line="240" w:lineRule="auto"/>
        <w:rPr>
          <w:rFonts w:eastAsia="Times New Roman" w:cs="Times New Roman"/>
        </w:rPr>
      </w:pPr>
    </w:p>
    <w:p w:rsidR="00D609F0" w:rsidRDefault="00155980" w:rsidP="0028189E">
      <w:pPr>
        <w:spacing w:after="0" w:line="240" w:lineRule="auto"/>
        <w:rPr>
          <w:rFonts w:eastAsia="Times New Roman" w:cs="Times New Roman"/>
          <w:iCs/>
          <w:color w:val="000000"/>
        </w:rPr>
      </w:pPr>
      <w:r w:rsidRPr="00552001">
        <w:rPr>
          <w:rFonts w:eastAsia="Times New Roman" w:cs="Times New Roman"/>
          <w:iCs/>
          <w:color w:val="000000"/>
        </w:rPr>
        <w:t>These are intended only as illustrations of various types of work performed. The omission of specific duties does not exclude them from the position if the work is similar, related, or a logical assignment to the position.</w:t>
      </w:r>
    </w:p>
    <w:p w:rsidR="00053946" w:rsidRDefault="00053946" w:rsidP="0028189E">
      <w:pPr>
        <w:spacing w:after="0" w:line="240" w:lineRule="auto"/>
        <w:rPr>
          <w:rFonts w:eastAsia="Times New Roman" w:cs="Times New Roman"/>
          <w:iCs/>
          <w:color w:val="000000"/>
        </w:rPr>
      </w:pPr>
    </w:p>
    <w:p w:rsidR="00053946" w:rsidRDefault="00053946" w:rsidP="0028189E">
      <w:pPr>
        <w:spacing w:after="0" w:line="240" w:lineRule="auto"/>
        <w:rPr>
          <w:rFonts w:eastAsia="Times New Roman" w:cs="Times New Roman"/>
          <w:iCs/>
          <w:color w:val="000000"/>
        </w:rPr>
      </w:pPr>
    </w:p>
    <w:p w:rsidR="00053946" w:rsidRPr="00552001" w:rsidRDefault="00053946" w:rsidP="0028189E">
      <w:pPr>
        <w:spacing w:after="0" w:line="240" w:lineRule="auto"/>
      </w:pPr>
      <w:r>
        <w:rPr>
          <w:rFonts w:eastAsia="Times New Roman" w:cs="Times New Roman"/>
          <w:iCs/>
          <w:color w:val="000000"/>
        </w:rPr>
        <w:tab/>
      </w:r>
      <w:r>
        <w:rPr>
          <w:rFonts w:eastAsia="Times New Roman" w:cs="Times New Roman"/>
          <w:iCs/>
          <w:color w:val="000000"/>
        </w:rPr>
        <w:tab/>
      </w:r>
      <w:r>
        <w:rPr>
          <w:rFonts w:eastAsia="Times New Roman" w:cs="Times New Roman"/>
          <w:iCs/>
          <w:color w:val="000000"/>
        </w:rPr>
        <w:tab/>
      </w:r>
      <w:r>
        <w:rPr>
          <w:rFonts w:eastAsia="Times New Roman" w:cs="Times New Roman"/>
          <w:iCs/>
          <w:color w:val="000000"/>
        </w:rPr>
        <w:tab/>
      </w:r>
      <w:r>
        <w:rPr>
          <w:rFonts w:eastAsia="Times New Roman" w:cs="Times New Roman"/>
          <w:iCs/>
          <w:color w:val="000000"/>
        </w:rPr>
        <w:tab/>
      </w:r>
      <w:r>
        <w:rPr>
          <w:rFonts w:eastAsia="Times New Roman" w:cs="Times New Roman"/>
          <w:iCs/>
          <w:color w:val="000000"/>
        </w:rPr>
        <w:tab/>
      </w:r>
      <w:r>
        <w:rPr>
          <w:rFonts w:eastAsia="Times New Roman" w:cs="Times New Roman"/>
          <w:iCs/>
          <w:color w:val="000000"/>
        </w:rPr>
        <w:tab/>
      </w:r>
      <w:r>
        <w:rPr>
          <w:rFonts w:eastAsia="Times New Roman" w:cs="Times New Roman"/>
          <w:iCs/>
          <w:color w:val="000000"/>
        </w:rPr>
        <w:tab/>
      </w:r>
      <w:r>
        <w:rPr>
          <w:rFonts w:eastAsia="Times New Roman" w:cs="Times New Roman"/>
          <w:iCs/>
          <w:color w:val="000000"/>
        </w:rPr>
        <w:tab/>
        <w:t>Revised 12/19/18</w:t>
      </w:r>
    </w:p>
    <w:sectPr w:rsidR="00053946" w:rsidRPr="00552001" w:rsidSect="000D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745"/>
    <w:multiLevelType w:val="hybridMultilevel"/>
    <w:tmpl w:val="565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A23"/>
    <w:multiLevelType w:val="hybridMultilevel"/>
    <w:tmpl w:val="83A02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C7769F"/>
    <w:multiLevelType w:val="hybridMultilevel"/>
    <w:tmpl w:val="325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91DD7"/>
    <w:multiLevelType w:val="hybridMultilevel"/>
    <w:tmpl w:val="137E3B24"/>
    <w:lvl w:ilvl="0" w:tplc="01A69B54">
      <w:start w:val="1"/>
      <w:numFmt w:val="bullet"/>
      <w:lvlText w:val=""/>
      <w:lvlJc w:val="left"/>
      <w:pPr>
        <w:tabs>
          <w:tab w:val="num" w:pos="720"/>
        </w:tabs>
        <w:ind w:left="720" w:hanging="360"/>
      </w:pPr>
      <w:rPr>
        <w:rFonts w:ascii="Symbol" w:hAnsi="Symbol" w:hint="default"/>
        <w:sz w:val="20"/>
      </w:rPr>
    </w:lvl>
    <w:lvl w:ilvl="1" w:tplc="56A68A04" w:tentative="1">
      <w:start w:val="1"/>
      <w:numFmt w:val="bullet"/>
      <w:lvlText w:val="o"/>
      <w:lvlJc w:val="left"/>
      <w:pPr>
        <w:tabs>
          <w:tab w:val="num" w:pos="1440"/>
        </w:tabs>
        <w:ind w:left="1440" w:hanging="360"/>
      </w:pPr>
      <w:rPr>
        <w:rFonts w:ascii="Courier New" w:hAnsi="Courier New" w:hint="default"/>
        <w:sz w:val="20"/>
      </w:rPr>
    </w:lvl>
    <w:lvl w:ilvl="2" w:tplc="27B81980" w:tentative="1">
      <w:start w:val="1"/>
      <w:numFmt w:val="bullet"/>
      <w:lvlText w:val=""/>
      <w:lvlJc w:val="left"/>
      <w:pPr>
        <w:tabs>
          <w:tab w:val="num" w:pos="2160"/>
        </w:tabs>
        <w:ind w:left="2160" w:hanging="360"/>
      </w:pPr>
      <w:rPr>
        <w:rFonts w:ascii="Wingdings" w:hAnsi="Wingdings" w:hint="default"/>
        <w:sz w:val="20"/>
      </w:rPr>
    </w:lvl>
    <w:lvl w:ilvl="3" w:tplc="9B8CAF1E" w:tentative="1">
      <w:start w:val="1"/>
      <w:numFmt w:val="bullet"/>
      <w:lvlText w:val=""/>
      <w:lvlJc w:val="left"/>
      <w:pPr>
        <w:tabs>
          <w:tab w:val="num" w:pos="2880"/>
        </w:tabs>
        <w:ind w:left="2880" w:hanging="360"/>
      </w:pPr>
      <w:rPr>
        <w:rFonts w:ascii="Wingdings" w:hAnsi="Wingdings" w:hint="default"/>
        <w:sz w:val="20"/>
      </w:rPr>
    </w:lvl>
    <w:lvl w:ilvl="4" w:tplc="896216D0" w:tentative="1">
      <w:start w:val="1"/>
      <w:numFmt w:val="bullet"/>
      <w:lvlText w:val=""/>
      <w:lvlJc w:val="left"/>
      <w:pPr>
        <w:tabs>
          <w:tab w:val="num" w:pos="3600"/>
        </w:tabs>
        <w:ind w:left="3600" w:hanging="360"/>
      </w:pPr>
      <w:rPr>
        <w:rFonts w:ascii="Wingdings" w:hAnsi="Wingdings" w:hint="default"/>
        <w:sz w:val="20"/>
      </w:rPr>
    </w:lvl>
    <w:lvl w:ilvl="5" w:tplc="9F0877E4" w:tentative="1">
      <w:start w:val="1"/>
      <w:numFmt w:val="bullet"/>
      <w:lvlText w:val=""/>
      <w:lvlJc w:val="left"/>
      <w:pPr>
        <w:tabs>
          <w:tab w:val="num" w:pos="4320"/>
        </w:tabs>
        <w:ind w:left="4320" w:hanging="360"/>
      </w:pPr>
      <w:rPr>
        <w:rFonts w:ascii="Wingdings" w:hAnsi="Wingdings" w:hint="default"/>
        <w:sz w:val="20"/>
      </w:rPr>
    </w:lvl>
    <w:lvl w:ilvl="6" w:tplc="CA8E20A0" w:tentative="1">
      <w:start w:val="1"/>
      <w:numFmt w:val="bullet"/>
      <w:lvlText w:val=""/>
      <w:lvlJc w:val="left"/>
      <w:pPr>
        <w:tabs>
          <w:tab w:val="num" w:pos="5040"/>
        </w:tabs>
        <w:ind w:left="5040" w:hanging="360"/>
      </w:pPr>
      <w:rPr>
        <w:rFonts w:ascii="Wingdings" w:hAnsi="Wingdings" w:hint="default"/>
        <w:sz w:val="20"/>
      </w:rPr>
    </w:lvl>
    <w:lvl w:ilvl="7" w:tplc="EFD41EF6" w:tentative="1">
      <w:start w:val="1"/>
      <w:numFmt w:val="bullet"/>
      <w:lvlText w:val=""/>
      <w:lvlJc w:val="left"/>
      <w:pPr>
        <w:tabs>
          <w:tab w:val="num" w:pos="5760"/>
        </w:tabs>
        <w:ind w:left="5760" w:hanging="360"/>
      </w:pPr>
      <w:rPr>
        <w:rFonts w:ascii="Wingdings" w:hAnsi="Wingdings" w:hint="default"/>
        <w:sz w:val="20"/>
      </w:rPr>
    </w:lvl>
    <w:lvl w:ilvl="8" w:tplc="3DFC63A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F7D08"/>
    <w:multiLevelType w:val="hybridMultilevel"/>
    <w:tmpl w:val="CDC80AAC"/>
    <w:lvl w:ilvl="0" w:tplc="CFA6AF94">
      <w:start w:val="1"/>
      <w:numFmt w:val="bullet"/>
      <w:lvlText w:val=""/>
      <w:lvlJc w:val="left"/>
      <w:pPr>
        <w:tabs>
          <w:tab w:val="num" w:pos="720"/>
        </w:tabs>
        <w:ind w:left="720" w:hanging="360"/>
      </w:pPr>
      <w:rPr>
        <w:rFonts w:ascii="Symbol" w:hAnsi="Symbol" w:hint="default"/>
        <w:sz w:val="20"/>
      </w:rPr>
    </w:lvl>
    <w:lvl w:ilvl="1" w:tplc="56AC622A" w:tentative="1">
      <w:start w:val="1"/>
      <w:numFmt w:val="bullet"/>
      <w:lvlText w:val="o"/>
      <w:lvlJc w:val="left"/>
      <w:pPr>
        <w:tabs>
          <w:tab w:val="num" w:pos="1440"/>
        </w:tabs>
        <w:ind w:left="1440" w:hanging="360"/>
      </w:pPr>
      <w:rPr>
        <w:rFonts w:ascii="Courier New" w:hAnsi="Courier New" w:hint="default"/>
        <w:sz w:val="20"/>
      </w:rPr>
    </w:lvl>
    <w:lvl w:ilvl="2" w:tplc="48C40FB4" w:tentative="1">
      <w:start w:val="1"/>
      <w:numFmt w:val="bullet"/>
      <w:lvlText w:val=""/>
      <w:lvlJc w:val="left"/>
      <w:pPr>
        <w:tabs>
          <w:tab w:val="num" w:pos="2160"/>
        </w:tabs>
        <w:ind w:left="2160" w:hanging="360"/>
      </w:pPr>
      <w:rPr>
        <w:rFonts w:ascii="Wingdings" w:hAnsi="Wingdings" w:hint="default"/>
        <w:sz w:val="20"/>
      </w:rPr>
    </w:lvl>
    <w:lvl w:ilvl="3" w:tplc="DDE65C98" w:tentative="1">
      <w:start w:val="1"/>
      <w:numFmt w:val="bullet"/>
      <w:lvlText w:val=""/>
      <w:lvlJc w:val="left"/>
      <w:pPr>
        <w:tabs>
          <w:tab w:val="num" w:pos="2880"/>
        </w:tabs>
        <w:ind w:left="2880" w:hanging="360"/>
      </w:pPr>
      <w:rPr>
        <w:rFonts w:ascii="Wingdings" w:hAnsi="Wingdings" w:hint="default"/>
        <w:sz w:val="20"/>
      </w:rPr>
    </w:lvl>
    <w:lvl w:ilvl="4" w:tplc="BDCEFB56" w:tentative="1">
      <w:start w:val="1"/>
      <w:numFmt w:val="bullet"/>
      <w:lvlText w:val=""/>
      <w:lvlJc w:val="left"/>
      <w:pPr>
        <w:tabs>
          <w:tab w:val="num" w:pos="3600"/>
        </w:tabs>
        <w:ind w:left="3600" w:hanging="360"/>
      </w:pPr>
      <w:rPr>
        <w:rFonts w:ascii="Wingdings" w:hAnsi="Wingdings" w:hint="default"/>
        <w:sz w:val="20"/>
      </w:rPr>
    </w:lvl>
    <w:lvl w:ilvl="5" w:tplc="AD787378" w:tentative="1">
      <w:start w:val="1"/>
      <w:numFmt w:val="bullet"/>
      <w:lvlText w:val=""/>
      <w:lvlJc w:val="left"/>
      <w:pPr>
        <w:tabs>
          <w:tab w:val="num" w:pos="4320"/>
        </w:tabs>
        <w:ind w:left="4320" w:hanging="360"/>
      </w:pPr>
      <w:rPr>
        <w:rFonts w:ascii="Wingdings" w:hAnsi="Wingdings" w:hint="default"/>
        <w:sz w:val="20"/>
      </w:rPr>
    </w:lvl>
    <w:lvl w:ilvl="6" w:tplc="30266E52" w:tentative="1">
      <w:start w:val="1"/>
      <w:numFmt w:val="bullet"/>
      <w:lvlText w:val=""/>
      <w:lvlJc w:val="left"/>
      <w:pPr>
        <w:tabs>
          <w:tab w:val="num" w:pos="5040"/>
        </w:tabs>
        <w:ind w:left="5040" w:hanging="360"/>
      </w:pPr>
      <w:rPr>
        <w:rFonts w:ascii="Wingdings" w:hAnsi="Wingdings" w:hint="default"/>
        <w:sz w:val="20"/>
      </w:rPr>
    </w:lvl>
    <w:lvl w:ilvl="7" w:tplc="B88A1AD2" w:tentative="1">
      <w:start w:val="1"/>
      <w:numFmt w:val="bullet"/>
      <w:lvlText w:val=""/>
      <w:lvlJc w:val="left"/>
      <w:pPr>
        <w:tabs>
          <w:tab w:val="num" w:pos="5760"/>
        </w:tabs>
        <w:ind w:left="5760" w:hanging="360"/>
      </w:pPr>
      <w:rPr>
        <w:rFonts w:ascii="Wingdings" w:hAnsi="Wingdings" w:hint="default"/>
        <w:sz w:val="20"/>
      </w:rPr>
    </w:lvl>
    <w:lvl w:ilvl="8" w:tplc="51CC653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81C39"/>
    <w:multiLevelType w:val="hybridMultilevel"/>
    <w:tmpl w:val="F68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C6C86"/>
    <w:multiLevelType w:val="hybridMultilevel"/>
    <w:tmpl w:val="3B78E9DE"/>
    <w:lvl w:ilvl="0" w:tplc="04090001">
      <w:start w:val="1"/>
      <w:numFmt w:val="bullet"/>
      <w:lvlText w:val=""/>
      <w:lvlJc w:val="left"/>
      <w:pPr>
        <w:ind w:left="720" w:hanging="360"/>
      </w:pPr>
      <w:rPr>
        <w:rFonts w:ascii="Symbol" w:hAnsi="Symbol" w:hint="default"/>
      </w:rPr>
    </w:lvl>
    <w:lvl w:ilvl="1" w:tplc="7FC4F432">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3"/>
    <w:rsid w:val="00002008"/>
    <w:rsid w:val="00053946"/>
    <w:rsid w:val="000A37BE"/>
    <w:rsid w:val="000D045F"/>
    <w:rsid w:val="000F289B"/>
    <w:rsid w:val="00155980"/>
    <w:rsid w:val="0016300A"/>
    <w:rsid w:val="00175ADD"/>
    <w:rsid w:val="0022187D"/>
    <w:rsid w:val="00247EA3"/>
    <w:rsid w:val="00250493"/>
    <w:rsid w:val="002745F5"/>
    <w:rsid w:val="0028189E"/>
    <w:rsid w:val="003319C8"/>
    <w:rsid w:val="00365DE4"/>
    <w:rsid w:val="003764AA"/>
    <w:rsid w:val="003853C1"/>
    <w:rsid w:val="003C784B"/>
    <w:rsid w:val="00437E14"/>
    <w:rsid w:val="00492F3C"/>
    <w:rsid w:val="004E4A94"/>
    <w:rsid w:val="005057B6"/>
    <w:rsid w:val="0054063F"/>
    <w:rsid w:val="00540DD9"/>
    <w:rsid w:val="00552001"/>
    <w:rsid w:val="0059064D"/>
    <w:rsid w:val="005B4FC7"/>
    <w:rsid w:val="00646124"/>
    <w:rsid w:val="00647F85"/>
    <w:rsid w:val="00717657"/>
    <w:rsid w:val="00727587"/>
    <w:rsid w:val="00787FB4"/>
    <w:rsid w:val="00810F36"/>
    <w:rsid w:val="00845ABC"/>
    <w:rsid w:val="008E056D"/>
    <w:rsid w:val="009623BD"/>
    <w:rsid w:val="009D5872"/>
    <w:rsid w:val="00AD2DC5"/>
    <w:rsid w:val="00AF3108"/>
    <w:rsid w:val="00B32AEE"/>
    <w:rsid w:val="00C36531"/>
    <w:rsid w:val="00C511CA"/>
    <w:rsid w:val="00C518B8"/>
    <w:rsid w:val="00CC4F27"/>
    <w:rsid w:val="00D609F0"/>
    <w:rsid w:val="00D81DF0"/>
    <w:rsid w:val="00D93699"/>
    <w:rsid w:val="00DC113B"/>
    <w:rsid w:val="00DD5697"/>
    <w:rsid w:val="00DF240C"/>
    <w:rsid w:val="00E23BDF"/>
    <w:rsid w:val="00EE5D4E"/>
    <w:rsid w:val="00F22D38"/>
    <w:rsid w:val="00F87213"/>
    <w:rsid w:val="00FA6DDE"/>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1BBC836E-A77C-4786-88EB-C827F4D4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A94"/>
    <w:rPr>
      <w:color w:val="0000FF" w:themeColor="hyperlink"/>
      <w:u w:val="single"/>
    </w:rPr>
  </w:style>
  <w:style w:type="paragraph" w:styleId="BalloonText">
    <w:name w:val="Balloon Text"/>
    <w:basedOn w:val="Normal"/>
    <w:link w:val="BalloonTextChar"/>
    <w:uiPriority w:val="99"/>
    <w:semiHidden/>
    <w:unhideWhenUsed/>
    <w:rsid w:val="000A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BE"/>
    <w:rPr>
      <w:rFonts w:ascii="Segoe UI" w:hAnsi="Segoe UI" w:cs="Segoe UI"/>
      <w:sz w:val="18"/>
      <w:szCs w:val="18"/>
    </w:rPr>
  </w:style>
  <w:style w:type="paragraph" w:styleId="ListParagraph">
    <w:name w:val="List Paragraph"/>
    <w:basedOn w:val="Normal"/>
    <w:uiPriority w:val="34"/>
    <w:qFormat/>
    <w:rsid w:val="00155980"/>
    <w:pPr>
      <w:spacing w:after="160" w:line="259" w:lineRule="auto"/>
      <w:ind w:left="720"/>
      <w:contextualSpacing/>
    </w:pPr>
    <w:rPr>
      <w:rFonts w:ascii="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8D38-9AC4-44AE-9897-93294467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5931</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khyshwynn</dc:creator>
  <cp:lastModifiedBy>Sarah Parker</cp:lastModifiedBy>
  <cp:revision>2</cp:revision>
  <cp:lastPrinted>2018-04-25T12:54:00Z</cp:lastPrinted>
  <dcterms:created xsi:type="dcterms:W3CDTF">2019-06-07T20:08:00Z</dcterms:created>
  <dcterms:modified xsi:type="dcterms:W3CDTF">2019-06-07T20:08:00Z</dcterms:modified>
</cp:coreProperties>
</file>